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9026B" w14:textId="77777777" w:rsidR="000A1F3B" w:rsidRDefault="000A1F3B" w:rsidP="000A1F3B">
      <w:pPr>
        <w:pStyle w:val="Zkladntext"/>
        <w:spacing w:after="60"/>
        <w:jc w:val="center"/>
        <w:rPr>
          <w:b/>
          <w:caps/>
          <w:kern w:val="28"/>
          <w:sz w:val="32"/>
        </w:rPr>
      </w:pPr>
      <w:r>
        <w:rPr>
          <w:b/>
          <w:caps/>
          <w:kern w:val="28"/>
          <w:sz w:val="32"/>
        </w:rPr>
        <w:t xml:space="preserve">Upozornění </w:t>
      </w:r>
      <w:r>
        <w:rPr>
          <w:b/>
          <w:caps/>
          <w:sz w:val="32"/>
        </w:rPr>
        <w:t>vlastníkům či UŽIVATELůM Nemovitostí (pozemků)</w:t>
      </w:r>
    </w:p>
    <w:p w14:paraId="6B3E9B36" w14:textId="77777777" w:rsidR="000A1F3B" w:rsidRDefault="000A1F3B" w:rsidP="000A1F3B">
      <w:pPr>
        <w:pStyle w:val="Zkladntext"/>
        <w:ind w:left="-360"/>
        <w:jc w:val="center"/>
        <w:rPr>
          <w:b/>
          <w:kern w:val="28"/>
          <w:sz w:val="28"/>
          <w:u w:val="single"/>
        </w:rPr>
      </w:pPr>
      <w:r>
        <w:rPr>
          <w:b/>
          <w:kern w:val="28"/>
          <w:sz w:val="28"/>
          <w:u w:val="single"/>
        </w:rPr>
        <w:t>upozorňující na dodržování povinností vyplývajících ze zákona č. 458/2000 Sb.</w:t>
      </w:r>
    </w:p>
    <w:p w14:paraId="5BD54660" w14:textId="77777777" w:rsidR="000A1F3B" w:rsidRDefault="000A1F3B" w:rsidP="000A1F3B">
      <w:pPr>
        <w:pStyle w:val="Zkladntext"/>
        <w:spacing w:after="40"/>
        <w:jc w:val="center"/>
        <w:rPr>
          <w:b/>
        </w:rPr>
      </w:pPr>
      <w:r>
        <w:rPr>
          <w:b/>
        </w:rPr>
        <w:t>Na základě § 25 odst. 3 g) zákona č. 458/2000 Sb. žádáme vlastníky či uživatele nemovitostí (pozemků) o odstranění nebo ořez dřevin ohrožujících bezpečný a spolehlivý provoz elektrického distribučního zařízení.</w:t>
      </w:r>
    </w:p>
    <w:p w14:paraId="48E5F6D7" w14:textId="77777777" w:rsidR="000A1F3B" w:rsidRDefault="000A1F3B" w:rsidP="000A1F3B">
      <w:pPr>
        <w:pStyle w:val="Zkladntext"/>
        <w:spacing w:before="60" w:after="60"/>
      </w:pPr>
      <w:r>
        <w:t xml:space="preserve">Odstranění nebo ořez dřevin musí být proveden ve smyslu zákona č. 458/2000 Sb. – „Energetický zákon“ ve znění pozdějších </w:t>
      </w:r>
      <w:proofErr w:type="gramStart"/>
      <w:r>
        <w:t>předpisů  a</w:t>
      </w:r>
      <w:proofErr w:type="gramEnd"/>
      <w:r>
        <w:t xml:space="preserve"> ČSN EN </w:t>
      </w:r>
      <w:smartTag w:uri="urn:schemas-microsoft-com:office:smarttags" w:element="metricconverter">
        <w:smartTagPr>
          <w:attr w:name="ProductID" w:val="50341 a"/>
        </w:smartTagPr>
        <w:r>
          <w:t>50341 a</w:t>
        </w:r>
      </w:smartTag>
      <w:r>
        <w:t xml:space="preserve"> ČSN EN 50423 - „Elektrická venkovní vedení s napětím…“, dle níže uvedeného výpisu z citovaných předpisů.</w:t>
      </w:r>
    </w:p>
    <w:p w14:paraId="393B79B0" w14:textId="77777777" w:rsidR="000A1F3B" w:rsidRDefault="000A1F3B" w:rsidP="000A1F3B">
      <w:pPr>
        <w:pStyle w:val="Zkladntext"/>
        <w:spacing w:before="60" w:after="60"/>
        <w:jc w:val="center"/>
      </w:pPr>
      <w:r>
        <w:t xml:space="preserve">Ochranná pásma – v ochranném pásmu nadzemního vedení je zakázáno nechávat růst porosty nad výšku </w:t>
      </w:r>
      <w:smartTag w:uri="urn:schemas-microsoft-com:office:smarttags" w:element="metricconverter">
        <w:smartTagPr>
          <w:attr w:name="ProductID" w:val="3 m"/>
        </w:smartTagPr>
        <w:r>
          <w:t>3 m</w:t>
        </w:r>
      </w:smartTag>
      <w:r>
        <w:t>.</w:t>
      </w:r>
    </w:p>
    <w:p w14:paraId="39B817C6" w14:textId="77777777" w:rsidR="000A1F3B" w:rsidRDefault="000A1F3B" w:rsidP="000A1F3B">
      <w:pPr>
        <w:pStyle w:val="Zkladntext"/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Ochranné pásmo nadzemního vedení u napětí od 1 </w:t>
      </w:r>
      <w:proofErr w:type="spellStart"/>
      <w:r>
        <w:rPr>
          <w:sz w:val="22"/>
          <w:szCs w:val="22"/>
        </w:rPr>
        <w:t>kV</w:t>
      </w:r>
      <w:proofErr w:type="spellEnd"/>
      <w:r>
        <w:rPr>
          <w:sz w:val="22"/>
          <w:szCs w:val="22"/>
        </w:rPr>
        <w:t xml:space="preserve"> do 35 </w:t>
      </w:r>
      <w:proofErr w:type="spellStart"/>
      <w:r>
        <w:rPr>
          <w:sz w:val="22"/>
          <w:szCs w:val="22"/>
        </w:rPr>
        <w:t>kV</w:t>
      </w:r>
      <w:proofErr w:type="spellEnd"/>
      <w:r>
        <w:rPr>
          <w:sz w:val="22"/>
          <w:szCs w:val="22"/>
        </w:rPr>
        <w:t xml:space="preserve"> včetně, pro vodiče bez izolace, je vymezeno minimální vzdáleností </w:t>
      </w:r>
      <w:smartTag w:uri="urn:schemas-microsoft-com:office:smarttags" w:element="metricconverter">
        <w:smartTagPr>
          <w:attr w:name="ProductID" w:val="7 m"/>
        </w:smartTagPr>
        <w:r>
          <w:rPr>
            <w:sz w:val="22"/>
            <w:szCs w:val="22"/>
          </w:rPr>
          <w:t>7 m</w:t>
        </w:r>
      </w:smartTag>
      <w:r>
        <w:rPr>
          <w:sz w:val="22"/>
          <w:szCs w:val="22"/>
        </w:rPr>
        <w:t xml:space="preserve"> a u napětí nad 35 </w:t>
      </w:r>
      <w:proofErr w:type="spellStart"/>
      <w:r>
        <w:rPr>
          <w:sz w:val="22"/>
          <w:szCs w:val="22"/>
        </w:rPr>
        <w:t>kV</w:t>
      </w:r>
      <w:proofErr w:type="spellEnd"/>
      <w:r>
        <w:rPr>
          <w:sz w:val="22"/>
          <w:szCs w:val="22"/>
        </w:rPr>
        <w:t xml:space="preserve"> do 110 </w:t>
      </w:r>
      <w:proofErr w:type="spellStart"/>
      <w:r>
        <w:rPr>
          <w:sz w:val="22"/>
          <w:szCs w:val="22"/>
        </w:rPr>
        <w:t>kV</w:t>
      </w:r>
      <w:proofErr w:type="spellEnd"/>
      <w:r>
        <w:rPr>
          <w:sz w:val="22"/>
          <w:szCs w:val="22"/>
        </w:rPr>
        <w:t xml:space="preserve"> včetně </w:t>
      </w:r>
      <w:smartTag w:uri="urn:schemas-microsoft-com:office:smarttags" w:element="metricconverter">
        <w:smartTagPr>
          <w:attr w:name="ProductID" w:val="12 m"/>
        </w:smartTagPr>
        <w:smartTag w:uri="urn:schemas-microsoft-com:office:smarttags" w:element="metricconverter">
          <w:smartTagPr>
            <w:attr w:name="ProductID" w:val="12 m"/>
          </w:smartTagPr>
          <w:r>
            <w:rPr>
              <w:sz w:val="22"/>
              <w:szCs w:val="22"/>
            </w:rPr>
            <w:t>12 m</w:t>
          </w:r>
        </w:smartTag>
        <w:r>
          <w:rPr>
            <w:sz w:val="22"/>
            <w:szCs w:val="22"/>
          </w:rPr>
          <w:t xml:space="preserve">, měřeno vodorovně </w:t>
        </w:r>
      </w:smartTag>
      <w:r>
        <w:rPr>
          <w:sz w:val="22"/>
          <w:szCs w:val="22"/>
        </w:rPr>
        <w:t>od krajního vodiče na obě strany.</w:t>
      </w:r>
    </w:p>
    <w:p w14:paraId="6674E1AA" w14:textId="77777777" w:rsidR="000A1F3B" w:rsidRDefault="000A1F3B" w:rsidP="000A1F3B">
      <w:pPr>
        <w:pStyle w:val="Zkladntext"/>
        <w:spacing w:before="60" w:after="60"/>
        <w:jc w:val="center"/>
      </w:pPr>
      <w:r>
        <w:t>Bezpečná vzdálenost – veškeré práce při odstraňování a ořezu dřevin musí být prováděny nejblíže v bezpečné vzdálenosti od vodičů. K vodičům se provádějící osoba nesmí pod bezpečnou vzdálenost přiblížit částí těla nebo nástroji, ani ořezávanými větvemi při jejich pádu.</w:t>
      </w:r>
    </w:p>
    <w:p w14:paraId="2D0235B0" w14:textId="77777777" w:rsidR="000A1F3B" w:rsidRDefault="000A1F3B" w:rsidP="000A1F3B">
      <w:pPr>
        <w:pStyle w:val="Zkladntext"/>
        <w:spacing w:after="60"/>
        <w:rPr>
          <w:i/>
          <w:sz w:val="20"/>
          <w:szCs w:val="20"/>
        </w:rPr>
      </w:pPr>
      <w:r>
        <w:rPr>
          <w:b/>
          <w:sz w:val="20"/>
          <w:szCs w:val="20"/>
        </w:rPr>
        <w:t>U vedení nízkého napětí</w:t>
      </w:r>
      <w:r>
        <w:rPr>
          <w:sz w:val="20"/>
          <w:szCs w:val="20"/>
        </w:rPr>
        <w:t xml:space="preserve"> (400/230 V) je předepsaná bezpečná vzdálenost od vedení </w:t>
      </w:r>
      <w:smartTag w:uri="urn:schemas-microsoft-com:office:smarttags" w:element="metricconverter">
        <w:smartTagPr>
          <w:attr w:name="ProductID" w:val="1 m"/>
        </w:smartTagPr>
        <w:r>
          <w:rPr>
            <w:b/>
            <w:sz w:val="20"/>
            <w:szCs w:val="20"/>
          </w:rPr>
          <w:t>1 m</w:t>
        </w:r>
      </w:smartTag>
      <w:r>
        <w:rPr>
          <w:sz w:val="20"/>
          <w:szCs w:val="20"/>
        </w:rPr>
        <w:t xml:space="preserve">, dle podnikových norem společnosti E.ON (s uvažováním ročního přírůstku či vychýlení porostu při větru) je nutno provést ořez na </w:t>
      </w:r>
      <w:smartTag w:uri="urn:schemas-microsoft-com:office:smarttags" w:element="metricconverter">
        <w:smartTagPr>
          <w:attr w:name="ProductID" w:val="2 m"/>
        </w:smartTagPr>
        <w:r>
          <w:rPr>
            <w:b/>
            <w:sz w:val="20"/>
            <w:szCs w:val="20"/>
          </w:rPr>
          <w:t>2 m</w:t>
        </w:r>
      </w:smartTag>
      <w:r>
        <w:rPr>
          <w:b/>
          <w:sz w:val="20"/>
          <w:szCs w:val="20"/>
        </w:rPr>
        <w:t xml:space="preserve"> minimálně</w:t>
      </w:r>
      <w:r>
        <w:rPr>
          <w:sz w:val="20"/>
          <w:szCs w:val="20"/>
        </w:rPr>
        <w:t>,</w:t>
      </w:r>
    </w:p>
    <w:p w14:paraId="48D26F3D" w14:textId="77777777" w:rsidR="000A1F3B" w:rsidRDefault="000A1F3B" w:rsidP="000A1F3B">
      <w:pPr>
        <w:pStyle w:val="Zkladntext"/>
        <w:spacing w:after="60"/>
        <w:rPr>
          <w:i/>
          <w:sz w:val="20"/>
          <w:szCs w:val="20"/>
        </w:rPr>
      </w:pPr>
      <w:r>
        <w:rPr>
          <w:b/>
          <w:sz w:val="20"/>
          <w:szCs w:val="20"/>
        </w:rPr>
        <w:t>u vedení vysokého napětí</w:t>
      </w:r>
      <w:r>
        <w:rPr>
          <w:sz w:val="20"/>
          <w:szCs w:val="20"/>
        </w:rPr>
        <w:t xml:space="preserve"> (22 </w:t>
      </w:r>
      <w:proofErr w:type="spellStart"/>
      <w:r>
        <w:rPr>
          <w:sz w:val="20"/>
          <w:szCs w:val="20"/>
        </w:rPr>
        <w:t>kV</w:t>
      </w:r>
      <w:proofErr w:type="spellEnd"/>
      <w:r>
        <w:rPr>
          <w:sz w:val="20"/>
          <w:szCs w:val="20"/>
        </w:rPr>
        <w:t xml:space="preserve">, 35kV) je předepsaná bezpečná vzdálenost od vedení </w:t>
      </w:r>
      <w:smartTag w:uri="urn:schemas-microsoft-com:office:smarttags" w:element="metricconverter">
        <w:smartTagPr>
          <w:attr w:name="ProductID" w:val="2 m"/>
        </w:smartTagPr>
        <w:r>
          <w:rPr>
            <w:b/>
            <w:sz w:val="20"/>
            <w:szCs w:val="20"/>
          </w:rPr>
          <w:t>2 m</w:t>
        </w:r>
      </w:smartTag>
      <w:r>
        <w:rPr>
          <w:sz w:val="20"/>
          <w:szCs w:val="20"/>
        </w:rPr>
        <w:t xml:space="preserve">, dle podnikových norem společnosti E.ON (s uvažováním ročního přírůstku či vychýlení porostu při větru) je nutno provést ořez na </w:t>
      </w:r>
      <w:smartTag w:uri="urn:schemas-microsoft-com:office:smarttags" w:element="metricconverter">
        <w:smartTagPr>
          <w:attr w:name="ProductID" w:val="7 m"/>
        </w:smartTagPr>
        <w:r>
          <w:rPr>
            <w:b/>
            <w:sz w:val="20"/>
            <w:szCs w:val="20"/>
          </w:rPr>
          <w:t>7 m</w:t>
        </w:r>
      </w:smartTag>
      <w:r>
        <w:rPr>
          <w:b/>
          <w:sz w:val="20"/>
          <w:szCs w:val="20"/>
        </w:rPr>
        <w:t xml:space="preserve"> minimálně</w:t>
      </w:r>
      <w:r>
        <w:rPr>
          <w:sz w:val="20"/>
          <w:szCs w:val="20"/>
        </w:rPr>
        <w:t>,</w:t>
      </w:r>
    </w:p>
    <w:p w14:paraId="4C0249E1" w14:textId="77777777" w:rsidR="000A1F3B" w:rsidRDefault="000A1F3B" w:rsidP="000A1F3B">
      <w:pPr>
        <w:pStyle w:val="Zkladntext"/>
        <w:spacing w:after="60"/>
        <w:rPr>
          <w:i/>
          <w:sz w:val="20"/>
          <w:szCs w:val="20"/>
        </w:rPr>
      </w:pPr>
      <w:r>
        <w:rPr>
          <w:b/>
          <w:sz w:val="20"/>
          <w:szCs w:val="20"/>
        </w:rPr>
        <w:t>u vedení velmi vysokého napětí</w:t>
      </w:r>
      <w:r>
        <w:rPr>
          <w:sz w:val="20"/>
          <w:szCs w:val="20"/>
        </w:rPr>
        <w:t xml:space="preserve"> (110 </w:t>
      </w:r>
      <w:proofErr w:type="spellStart"/>
      <w:r>
        <w:rPr>
          <w:sz w:val="20"/>
          <w:szCs w:val="20"/>
        </w:rPr>
        <w:t>kV</w:t>
      </w:r>
      <w:proofErr w:type="spellEnd"/>
      <w:r>
        <w:rPr>
          <w:sz w:val="20"/>
          <w:szCs w:val="20"/>
        </w:rPr>
        <w:t xml:space="preserve">) je předepsaná bezpečná vzdálenost od vedení </w:t>
      </w:r>
      <w:smartTag w:uri="urn:schemas-microsoft-com:office:smarttags" w:element="metricconverter">
        <w:smartTagPr>
          <w:attr w:name="ProductID" w:val="3 m"/>
        </w:smartTagPr>
        <w:r>
          <w:rPr>
            <w:b/>
            <w:sz w:val="20"/>
            <w:szCs w:val="20"/>
          </w:rPr>
          <w:t>3 m</w:t>
        </w:r>
      </w:smartTag>
      <w:r>
        <w:rPr>
          <w:sz w:val="20"/>
          <w:szCs w:val="20"/>
        </w:rPr>
        <w:t xml:space="preserve">, dle podnikových norem společnosti E.ON (s uvažováním ročního přírůstku či vychýlení porostu při větru) je nutno provést ořez na </w:t>
      </w:r>
      <w:smartTag w:uri="urn:schemas-microsoft-com:office:smarttags" w:element="metricconverter">
        <w:smartTagPr>
          <w:attr w:name="ProductID" w:val="12 m"/>
        </w:smartTagPr>
        <w:r>
          <w:rPr>
            <w:b/>
            <w:sz w:val="20"/>
            <w:szCs w:val="20"/>
          </w:rPr>
          <w:t>12 m</w:t>
        </w:r>
      </w:smartTag>
      <w:r>
        <w:rPr>
          <w:b/>
          <w:sz w:val="20"/>
          <w:szCs w:val="20"/>
        </w:rPr>
        <w:t xml:space="preserve"> minimálně</w:t>
      </w:r>
      <w:r>
        <w:rPr>
          <w:sz w:val="20"/>
          <w:szCs w:val="20"/>
        </w:rPr>
        <w:t>,</w:t>
      </w:r>
    </w:p>
    <w:p w14:paraId="0ED92AF6" w14:textId="77777777" w:rsidR="000A1F3B" w:rsidRDefault="000A1F3B" w:rsidP="000A1F3B">
      <w:pPr>
        <w:pStyle w:val="Zkladntext"/>
        <w:spacing w:after="60"/>
        <w:rPr>
          <w:i/>
        </w:rPr>
      </w:pPr>
      <w:r>
        <w:rPr>
          <w:b/>
          <w:sz w:val="20"/>
        </w:rPr>
        <w:t>v lesních průsecích</w:t>
      </w:r>
      <w:r>
        <w:rPr>
          <w:sz w:val="20"/>
        </w:rPr>
        <w:t xml:space="preserve"> jsou vlastníci či uživatelé dotčených nemovitostí povinni umožnit zaměstnancům společnosti E.ON Česká republika, s.r.o. udržování volného pruhu pozemků o šířce </w:t>
      </w:r>
      <w:smartTag w:uri="urn:schemas-microsoft-com:office:smarttags" w:element="metricconverter">
        <w:smartTagPr>
          <w:attr w:name="ProductID" w:val="4 m"/>
        </w:smartTagPr>
        <w:r>
          <w:rPr>
            <w:sz w:val="20"/>
          </w:rPr>
          <w:t>4 m</w:t>
        </w:r>
      </w:smartTag>
      <w:r>
        <w:rPr>
          <w:sz w:val="20"/>
        </w:rPr>
        <w:t xml:space="preserve"> po jedné straně základů podpěrných bodů nadzemního vedení.</w:t>
      </w:r>
    </w:p>
    <w:p w14:paraId="3C51DA43" w14:textId="77777777" w:rsidR="000A1F3B" w:rsidRDefault="000A1F3B" w:rsidP="000A1F3B">
      <w:pPr>
        <w:pStyle w:val="Zkladntext"/>
        <w:spacing w:before="60" w:after="60"/>
        <w:jc w:val="center"/>
      </w:pPr>
      <w:r>
        <w:t>Práce, při kterých by mohla být ohrožena bezpečnost osob, technický stav vedení nebo jeho provoz, může být prováděna pouze se souhlasem společnosti E.ON Česká republika, s.r.o. a za podmínek pro tuto práci stanovených.</w:t>
      </w:r>
    </w:p>
    <w:p w14:paraId="2B2F0D57" w14:textId="77777777" w:rsidR="000A1F3B" w:rsidRDefault="000A1F3B" w:rsidP="000A1F3B">
      <w:pPr>
        <w:pStyle w:val="Zkladntext"/>
        <w:spacing w:before="60" w:after="60"/>
        <w:ind w:left="-181"/>
        <w:jc w:val="center"/>
        <w:rPr>
          <w:b/>
          <w:caps/>
          <w:sz w:val="26"/>
        </w:rPr>
      </w:pPr>
    </w:p>
    <w:p w14:paraId="471F83A5" w14:textId="77777777" w:rsidR="000A1F3B" w:rsidRDefault="000A1F3B" w:rsidP="000A1F3B">
      <w:pPr>
        <w:pStyle w:val="Zkladntext"/>
        <w:spacing w:before="60" w:after="60"/>
        <w:ind w:left="-181"/>
        <w:jc w:val="center"/>
        <w:rPr>
          <w:b/>
          <w:caps/>
          <w:kern w:val="28"/>
          <w:sz w:val="26"/>
          <w:u w:val="single"/>
        </w:rPr>
      </w:pPr>
      <w:r>
        <w:rPr>
          <w:b/>
          <w:caps/>
          <w:sz w:val="26"/>
          <w:u w:val="single"/>
        </w:rPr>
        <w:t>odstranění A ořez dřevin, prosímE, proveďte Neprodleně</w:t>
      </w:r>
      <w:r>
        <w:rPr>
          <w:b/>
          <w:caps/>
          <w:kern w:val="28"/>
          <w:sz w:val="26"/>
          <w:u w:val="single"/>
        </w:rPr>
        <w:t xml:space="preserve"> </w:t>
      </w:r>
    </w:p>
    <w:p w14:paraId="1F0A1DE5" w14:textId="77777777" w:rsidR="000A1F3B" w:rsidRDefault="000A1F3B" w:rsidP="000A1F3B">
      <w:pPr>
        <w:pStyle w:val="Zkladntext"/>
        <w:spacing w:before="60" w:after="60"/>
        <w:ind w:left="-181"/>
        <w:jc w:val="center"/>
        <w:rPr>
          <w:b/>
          <w:caps/>
          <w:kern w:val="28"/>
          <w:sz w:val="26"/>
        </w:rPr>
      </w:pPr>
    </w:p>
    <w:p w14:paraId="6229A292" w14:textId="77777777" w:rsidR="000A1F3B" w:rsidRDefault="000A1F3B" w:rsidP="000A1F3B">
      <w:pPr>
        <w:pStyle w:val="Zkladntext"/>
        <w:tabs>
          <w:tab w:val="left" w:pos="15593"/>
        </w:tabs>
        <w:spacing w:after="60"/>
        <w:rPr>
          <w:b/>
        </w:rPr>
      </w:pPr>
      <w:r>
        <w:rPr>
          <w:b/>
        </w:rPr>
        <w:t xml:space="preserve">Pokud požadované práce neprovede vlastník sám, oznamujeme tímto, že zaměstnanci firmy Kilowatt Humpolec vstoupí následně na dotčené nemovitosti (pozemky) a provedou </w:t>
      </w:r>
      <w:proofErr w:type="gramStart"/>
      <w:r>
        <w:rPr>
          <w:b/>
        </w:rPr>
        <w:t>odstranění  a</w:t>
      </w:r>
      <w:proofErr w:type="gramEnd"/>
      <w:r>
        <w:rPr>
          <w:b/>
        </w:rPr>
        <w:t xml:space="preserve"> ořez dřevin vlastními prostředky. Užitková dřevní hmota a klest budou ponechány na místě k dalšímu využití vlastníkem či uživatelem nemovitosti (pozemku). </w:t>
      </w:r>
    </w:p>
    <w:p w14:paraId="724EA6B5" w14:textId="77777777" w:rsidR="000A1F3B" w:rsidRDefault="000A1F3B" w:rsidP="000A1F3B">
      <w:pPr>
        <w:pStyle w:val="Zkladntext"/>
        <w:tabs>
          <w:tab w:val="left" w:pos="15593"/>
        </w:tabs>
        <w:spacing w:after="60"/>
        <w:rPr>
          <w:b/>
        </w:rPr>
      </w:pPr>
      <w:r>
        <w:rPr>
          <w:b/>
        </w:rPr>
        <w:t xml:space="preserve">Za nesplnění zákonných povinností majitelů či uživatelů nemovitostí </w:t>
      </w:r>
      <w:proofErr w:type="gramStart"/>
      <w:r>
        <w:rPr>
          <w:b/>
        </w:rPr>
        <w:t>ořezat</w:t>
      </w:r>
      <w:proofErr w:type="gramEnd"/>
      <w:r>
        <w:rPr>
          <w:b/>
        </w:rPr>
        <w:t xml:space="preserve"> popř. odstranit stromoví a jiné porosty ohrožující bezpečný a spolehlivý provoz distribučních zařízení může příslušné vlastníky či uživatele </w:t>
      </w:r>
      <w:r>
        <w:rPr>
          <w:b/>
          <w:bCs/>
        </w:rPr>
        <w:t>formou sankcí</w:t>
      </w:r>
      <w:r>
        <w:rPr>
          <w:b/>
        </w:rPr>
        <w:t xml:space="preserve"> postihnout Energetický regulační úřad.</w:t>
      </w:r>
    </w:p>
    <w:p w14:paraId="5D7A129C" w14:textId="4A91A10E" w:rsidR="000A1F3B" w:rsidRDefault="000A1F3B" w:rsidP="000A1F3B">
      <w:pPr>
        <w:pStyle w:val="Zkladntext"/>
        <w:tabs>
          <w:tab w:val="right" w:pos="15593"/>
        </w:tabs>
        <w:spacing w:before="40" w:after="60"/>
        <w:ind w:left="-357"/>
        <w:jc w:val="center"/>
        <w:rPr>
          <w:b/>
        </w:rPr>
      </w:pPr>
      <w:proofErr w:type="gramStart"/>
      <w:r>
        <w:rPr>
          <w:b/>
          <w:caps/>
        </w:rPr>
        <w:t>B</w:t>
      </w:r>
      <w:r>
        <w:rPr>
          <w:b/>
        </w:rPr>
        <w:t>ližší  informace</w:t>
      </w:r>
      <w:proofErr w:type="gramEnd"/>
      <w:r>
        <w:rPr>
          <w:b/>
        </w:rPr>
        <w:t xml:space="preserve">  Vám poskytneme na telefonním čísle:736 639</w:t>
      </w:r>
      <w:r>
        <w:rPr>
          <w:b/>
        </w:rPr>
        <w:t> </w:t>
      </w:r>
      <w:r>
        <w:rPr>
          <w:b/>
        </w:rPr>
        <w:t>263</w:t>
      </w:r>
    </w:p>
    <w:p w14:paraId="37646FC5" w14:textId="4FDC697B" w:rsidR="00564C3F" w:rsidRDefault="000A1F3B" w:rsidP="000A1F3B">
      <w:pPr>
        <w:pStyle w:val="Zkladntext"/>
        <w:tabs>
          <w:tab w:val="right" w:pos="15593"/>
        </w:tabs>
        <w:spacing w:before="40" w:after="60"/>
        <w:ind w:left="-357"/>
        <w:jc w:val="center"/>
      </w:pPr>
      <w:r>
        <w:rPr>
          <w:sz w:val="20"/>
          <w:szCs w:val="20"/>
        </w:rPr>
        <w:t>Za firmu Kilowatt Humpolec, Dvorská 517,396 01 Humpolec      Ing. Jakub Stejskal</w:t>
      </w:r>
    </w:p>
    <w:sectPr w:rsidR="0056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3B"/>
    <w:rsid w:val="000A1F3B"/>
    <w:rsid w:val="0056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5D91F9"/>
  <w15:chartTrackingRefBased/>
  <w15:docId w15:val="{0B767AAB-8B6A-4DB5-A258-8B74F062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0A1F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A1F3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Bursíková</dc:creator>
  <cp:keywords/>
  <dc:description/>
  <cp:lastModifiedBy>Irena Bursíková</cp:lastModifiedBy>
  <cp:revision>1</cp:revision>
  <cp:lastPrinted>2021-01-07T08:22:00Z</cp:lastPrinted>
  <dcterms:created xsi:type="dcterms:W3CDTF">2021-01-07T08:21:00Z</dcterms:created>
  <dcterms:modified xsi:type="dcterms:W3CDTF">2021-01-07T08:22:00Z</dcterms:modified>
</cp:coreProperties>
</file>